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35FD" w14:textId="77777777" w:rsidR="00DE22FD" w:rsidRDefault="00DE22FD" w:rsidP="008C14D1">
      <w:pPr>
        <w:tabs>
          <w:tab w:val="left" w:pos="4683"/>
        </w:tabs>
        <w:rPr>
          <w:rFonts w:ascii="Garamond" w:hAnsi="Garamond" w:cs="Tahoma"/>
          <w:sz w:val="28"/>
          <w:szCs w:val="28"/>
        </w:rPr>
      </w:pPr>
    </w:p>
    <w:p w14:paraId="16B90C8B" w14:textId="77777777" w:rsidR="00DE22FD" w:rsidRDefault="00DE22FD" w:rsidP="008C14D1">
      <w:pPr>
        <w:tabs>
          <w:tab w:val="left" w:pos="4683"/>
        </w:tabs>
        <w:rPr>
          <w:rFonts w:ascii="Garamond" w:hAnsi="Garamond" w:cs="Tahoma"/>
          <w:sz w:val="28"/>
          <w:szCs w:val="28"/>
        </w:rPr>
      </w:pPr>
    </w:p>
    <w:p w14:paraId="18672CEC" w14:textId="5B7B35F8" w:rsidR="00DD5BBF" w:rsidRDefault="00DE22FD" w:rsidP="00DD5BBF">
      <w:pPr>
        <w:jc w:val="center"/>
        <w:rPr>
          <w:b/>
          <w:bCs/>
          <w:u w:val="single"/>
        </w:rPr>
      </w:pPr>
      <w:r w:rsidRPr="006D72D1">
        <w:rPr>
          <w:rFonts w:ascii="Arial" w:hAnsi="Arial" w:cs="Arial"/>
          <w:sz w:val="28"/>
          <w:szCs w:val="28"/>
        </w:rPr>
        <w:t xml:space="preserve">     </w:t>
      </w:r>
      <w:r w:rsidR="00DD5BBF">
        <w:rPr>
          <w:b/>
          <w:bCs/>
          <w:u w:val="single"/>
        </w:rPr>
        <w:t>ERRATA</w:t>
      </w:r>
    </w:p>
    <w:p w14:paraId="7C9E8986" w14:textId="77777777" w:rsidR="00DD5BBF" w:rsidRDefault="00DD5BBF" w:rsidP="00DD5BBF">
      <w:pPr>
        <w:jc w:val="center"/>
        <w:rPr>
          <w:b/>
          <w:bCs/>
          <w:u w:val="single"/>
        </w:rPr>
      </w:pPr>
    </w:p>
    <w:p w14:paraId="3DB6D5FB" w14:textId="3C02BC0B" w:rsidR="00DD5BBF" w:rsidRDefault="00DD5BBF" w:rsidP="00DD5BB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PE 90001/2024</w:t>
      </w:r>
    </w:p>
    <w:p w14:paraId="49331381" w14:textId="77777777" w:rsidR="00DD5BBF" w:rsidRDefault="00DD5BBF" w:rsidP="00DD5BBF"/>
    <w:p w14:paraId="4780176D" w14:textId="77777777" w:rsidR="00DD5BBF" w:rsidRDefault="00DD5BBF" w:rsidP="00DD5BBF">
      <w:pPr>
        <w:jc w:val="both"/>
      </w:pPr>
      <w:r>
        <w:t>Faz-se pública, por meio desse ofício, a divulgação da Errata referente ao Pregão Eletrônico 90001/2024 da Prefeitura de Niterói. A Secretaria do Planejamento, Orçamento e Modernização da Gestão definiu as seguintes alterações:</w:t>
      </w:r>
    </w:p>
    <w:p w14:paraId="180F8917" w14:textId="77777777" w:rsidR="00DD5BBF" w:rsidRDefault="00DD5BBF" w:rsidP="00DD5BBF">
      <w:pPr>
        <w:jc w:val="both"/>
      </w:pPr>
      <w:r>
        <w:t xml:space="preserve">NA PÁGINA 13 DO EDITAL, </w:t>
      </w:r>
      <w:r w:rsidRPr="00847C5C">
        <w:rPr>
          <w:b/>
          <w:bCs/>
          <w:u w:val="single"/>
        </w:rPr>
        <w:t>revoga-se</w:t>
      </w:r>
      <w:r>
        <w:t>, de inteiro teor, o item 8.38.3.:</w:t>
      </w:r>
    </w:p>
    <w:p w14:paraId="270AFEB0" w14:textId="77777777" w:rsidR="00DD5BBF" w:rsidRDefault="00DD5BBF" w:rsidP="00DD5BBF">
      <w:pPr>
        <w:jc w:val="both"/>
        <w:rPr>
          <w:color w:val="FF0000"/>
        </w:rPr>
      </w:pPr>
      <w:r w:rsidRPr="00BF2D4E">
        <w:rPr>
          <w:color w:val="FF0000"/>
        </w:rPr>
        <w:t>“8.38.3. Em caso de o licitante apresentar resultado inferior ou igual a 1 (um) em qualquer dos índices anteriores, será exigido para fins de habilitação a comprovação de patrimônio líquido mínimo de 5% (cinco por centro) do valor total estimado do respectivo lote em disputa, calculado sobre o balanço patrimonial do período mais recente.”</w:t>
      </w:r>
    </w:p>
    <w:p w14:paraId="6BD97CC7" w14:textId="77777777" w:rsidR="00DD5BBF" w:rsidRDefault="00DD5BBF" w:rsidP="00DD5BBF">
      <w:pPr>
        <w:jc w:val="both"/>
      </w:pPr>
      <w:r>
        <w:t xml:space="preserve">NA PÁGINA 65 DO EDITAL, ANEXO I – TERMO DE REFERÊNCIA, no que diz respeito a Qualificação Econômico-Financeira, </w:t>
      </w:r>
      <w:r w:rsidRPr="00847C5C">
        <w:rPr>
          <w:b/>
          <w:bCs/>
          <w:u w:val="single"/>
        </w:rPr>
        <w:t>insere-se</w:t>
      </w:r>
      <w:r>
        <w:t>, de inteiro teor, a redação abaixo:</w:t>
      </w:r>
    </w:p>
    <w:p w14:paraId="1194CC24" w14:textId="77777777" w:rsidR="00DD5BBF" w:rsidRPr="00F3785F" w:rsidRDefault="00DD5BBF" w:rsidP="00DD5BBF">
      <w:pPr>
        <w:jc w:val="both"/>
      </w:pPr>
      <w:r>
        <w:t>“13.22.1. Os interessados que</w:t>
      </w:r>
      <w:r w:rsidRPr="0068686E">
        <w:t xml:space="preserve"> estejam sob concurso de credores, falência, dissolução ou liquidação, recuperação judicial ou extrajudicial estarão vedadas de participação do certame, exceto as que possuam plano de recuperação acolhido judicialmente, e </w:t>
      </w:r>
      <w:r>
        <w:t>as</w:t>
      </w:r>
      <w:r w:rsidRPr="0068686E">
        <w:t xml:space="preserve"> em recuperação extrajudicial que possuam plano de recuperação homologado judicialmente.”</w:t>
      </w:r>
    </w:p>
    <w:p w14:paraId="4A00BB60" w14:textId="14683FA5" w:rsidR="006D72D1" w:rsidRDefault="006D72D1" w:rsidP="00DD5BBF">
      <w:pPr>
        <w:pStyle w:val="NormalWeb"/>
        <w:ind w:right="-568"/>
        <w:jc w:val="both"/>
        <w:rPr>
          <w:rFonts w:ascii="Arial" w:hAnsi="Arial" w:cs="Arial"/>
          <w:sz w:val="28"/>
          <w:szCs w:val="28"/>
        </w:rPr>
      </w:pPr>
    </w:p>
    <w:p w14:paraId="58B64633" w14:textId="540F2A6F" w:rsidR="00DD5BBF" w:rsidRPr="00DD5BBF" w:rsidRDefault="00DD5BBF" w:rsidP="00DD5BBF">
      <w:pPr>
        <w:jc w:val="both"/>
        <w:rPr>
          <w:b/>
          <w:bCs/>
          <w:u w:val="single"/>
        </w:rPr>
      </w:pPr>
      <w:r w:rsidRPr="00DD5BBF">
        <w:t xml:space="preserve">Comunicamos que a realização da licitação </w:t>
      </w:r>
      <w:r w:rsidRPr="00DD5BBF">
        <w:rPr>
          <w:b/>
          <w:bCs/>
          <w:u w:val="single"/>
        </w:rPr>
        <w:t>PE 90001/2024</w:t>
      </w:r>
      <w:r>
        <w:rPr>
          <w:b/>
          <w:bCs/>
          <w:u w:val="single"/>
        </w:rPr>
        <w:t xml:space="preserve"> s</w:t>
      </w:r>
      <w:r w:rsidRPr="00DD5BBF">
        <w:t>erá no dia 10/05/2024 às 10:00 horas.</w:t>
      </w:r>
    </w:p>
    <w:p w14:paraId="79312BC6" w14:textId="77777777" w:rsidR="00DD5BBF" w:rsidRPr="006D72D1" w:rsidRDefault="00DD5BBF" w:rsidP="00DD5BBF">
      <w:pPr>
        <w:pStyle w:val="NormalWeb"/>
        <w:ind w:right="-568"/>
        <w:jc w:val="both"/>
        <w:rPr>
          <w:rFonts w:ascii="Arial" w:hAnsi="Arial" w:cs="Arial"/>
          <w:sz w:val="28"/>
          <w:szCs w:val="28"/>
        </w:rPr>
      </w:pPr>
    </w:p>
    <w:sectPr w:rsidR="00DD5BBF" w:rsidRPr="006D72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6296" w14:textId="77777777" w:rsidR="001C403B" w:rsidRDefault="001C403B" w:rsidP="00DE22FD">
      <w:r>
        <w:separator/>
      </w:r>
    </w:p>
  </w:endnote>
  <w:endnote w:type="continuationSeparator" w:id="0">
    <w:p w14:paraId="04303CB9" w14:textId="77777777" w:rsidR="001C403B" w:rsidRDefault="001C403B" w:rsidP="00DE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EE74" w14:textId="77777777" w:rsidR="001C403B" w:rsidRDefault="001C403B" w:rsidP="00DE22FD">
      <w:r>
        <w:separator/>
      </w:r>
    </w:p>
  </w:footnote>
  <w:footnote w:type="continuationSeparator" w:id="0">
    <w:p w14:paraId="2359AE68" w14:textId="77777777" w:rsidR="001C403B" w:rsidRDefault="001C403B" w:rsidP="00DE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1262" w14:textId="737ED54C" w:rsidR="00DE22FD" w:rsidRDefault="00BC47FC" w:rsidP="00DE22FD">
    <w:pPr>
      <w:pStyle w:val="Cabealho"/>
      <w:jc w:val="center"/>
    </w:pPr>
    <w:r>
      <w:rPr>
        <w:noProof/>
      </w:rPr>
      <w:drawing>
        <wp:inline distT="0" distB="0" distL="0" distR="0" wp14:anchorId="5E1D5004" wp14:editId="0D0F3DC3">
          <wp:extent cx="2800350" cy="855845"/>
          <wp:effectExtent l="0" t="0" r="0" b="1905"/>
          <wp:docPr id="179427590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51" cy="87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D1"/>
    <w:rsid w:val="00014CEA"/>
    <w:rsid w:val="00044E5E"/>
    <w:rsid w:val="00056265"/>
    <w:rsid w:val="0009222D"/>
    <w:rsid w:val="000A1920"/>
    <w:rsid w:val="000A39FF"/>
    <w:rsid w:val="000A4867"/>
    <w:rsid w:val="000B089E"/>
    <w:rsid w:val="000B2AEC"/>
    <w:rsid w:val="000C1D78"/>
    <w:rsid w:val="000C5B05"/>
    <w:rsid w:val="000D74D4"/>
    <w:rsid w:val="00101406"/>
    <w:rsid w:val="00101F7B"/>
    <w:rsid w:val="00122C3F"/>
    <w:rsid w:val="00123123"/>
    <w:rsid w:val="00146D73"/>
    <w:rsid w:val="00151873"/>
    <w:rsid w:val="00174DB5"/>
    <w:rsid w:val="00184467"/>
    <w:rsid w:val="00192282"/>
    <w:rsid w:val="001A2164"/>
    <w:rsid w:val="001C403B"/>
    <w:rsid w:val="001D1F75"/>
    <w:rsid w:val="00206A02"/>
    <w:rsid w:val="00215FEA"/>
    <w:rsid w:val="0021609F"/>
    <w:rsid w:val="002536B7"/>
    <w:rsid w:val="002A0DB8"/>
    <w:rsid w:val="002C761A"/>
    <w:rsid w:val="00316FD3"/>
    <w:rsid w:val="00342889"/>
    <w:rsid w:val="003444DA"/>
    <w:rsid w:val="00360B0F"/>
    <w:rsid w:val="00380427"/>
    <w:rsid w:val="003952D0"/>
    <w:rsid w:val="003A5AC3"/>
    <w:rsid w:val="003D0726"/>
    <w:rsid w:val="003E6006"/>
    <w:rsid w:val="00402A1B"/>
    <w:rsid w:val="004053E6"/>
    <w:rsid w:val="00407127"/>
    <w:rsid w:val="004174DA"/>
    <w:rsid w:val="004177A2"/>
    <w:rsid w:val="004240C6"/>
    <w:rsid w:val="00473FC4"/>
    <w:rsid w:val="00481577"/>
    <w:rsid w:val="004B1C3A"/>
    <w:rsid w:val="004E58D5"/>
    <w:rsid w:val="00503348"/>
    <w:rsid w:val="00515C7F"/>
    <w:rsid w:val="00521173"/>
    <w:rsid w:val="005400E1"/>
    <w:rsid w:val="00543E93"/>
    <w:rsid w:val="00544FAE"/>
    <w:rsid w:val="005834D6"/>
    <w:rsid w:val="005B29FA"/>
    <w:rsid w:val="005B4E0F"/>
    <w:rsid w:val="005F0D92"/>
    <w:rsid w:val="0061472E"/>
    <w:rsid w:val="00657B74"/>
    <w:rsid w:val="00666F06"/>
    <w:rsid w:val="006746AF"/>
    <w:rsid w:val="00692F2E"/>
    <w:rsid w:val="006D4696"/>
    <w:rsid w:val="006D510D"/>
    <w:rsid w:val="006D72D1"/>
    <w:rsid w:val="006E4374"/>
    <w:rsid w:val="006F228E"/>
    <w:rsid w:val="0071277A"/>
    <w:rsid w:val="0071380B"/>
    <w:rsid w:val="007156C6"/>
    <w:rsid w:val="007429CB"/>
    <w:rsid w:val="007476CF"/>
    <w:rsid w:val="007C61C0"/>
    <w:rsid w:val="00822597"/>
    <w:rsid w:val="00861E18"/>
    <w:rsid w:val="0087424D"/>
    <w:rsid w:val="00884AD1"/>
    <w:rsid w:val="008B2DA2"/>
    <w:rsid w:val="008C14D1"/>
    <w:rsid w:val="008E61DD"/>
    <w:rsid w:val="00914EB1"/>
    <w:rsid w:val="00931150"/>
    <w:rsid w:val="009338CD"/>
    <w:rsid w:val="009637CA"/>
    <w:rsid w:val="009826AF"/>
    <w:rsid w:val="009943D1"/>
    <w:rsid w:val="009A3145"/>
    <w:rsid w:val="009B0ECE"/>
    <w:rsid w:val="009C6B2A"/>
    <w:rsid w:val="009F39EB"/>
    <w:rsid w:val="00A13FF0"/>
    <w:rsid w:val="00A43406"/>
    <w:rsid w:val="00A71468"/>
    <w:rsid w:val="00A9328C"/>
    <w:rsid w:val="00A95578"/>
    <w:rsid w:val="00AB6EDA"/>
    <w:rsid w:val="00AC0DA7"/>
    <w:rsid w:val="00AC25DE"/>
    <w:rsid w:val="00AF7A9D"/>
    <w:rsid w:val="00B05D9D"/>
    <w:rsid w:val="00B33837"/>
    <w:rsid w:val="00B43400"/>
    <w:rsid w:val="00B45445"/>
    <w:rsid w:val="00B939B4"/>
    <w:rsid w:val="00BC47FC"/>
    <w:rsid w:val="00BD700E"/>
    <w:rsid w:val="00C309C3"/>
    <w:rsid w:val="00C54D0D"/>
    <w:rsid w:val="00CC651A"/>
    <w:rsid w:val="00CD17F7"/>
    <w:rsid w:val="00CD5C3A"/>
    <w:rsid w:val="00CE5F82"/>
    <w:rsid w:val="00CF600A"/>
    <w:rsid w:val="00D12DE6"/>
    <w:rsid w:val="00D63CC9"/>
    <w:rsid w:val="00D96772"/>
    <w:rsid w:val="00DB1ABF"/>
    <w:rsid w:val="00DB6036"/>
    <w:rsid w:val="00DC6DAD"/>
    <w:rsid w:val="00DD5BBF"/>
    <w:rsid w:val="00DE22FD"/>
    <w:rsid w:val="00E33691"/>
    <w:rsid w:val="00E565BA"/>
    <w:rsid w:val="00E76579"/>
    <w:rsid w:val="00E84155"/>
    <w:rsid w:val="00EE1C83"/>
    <w:rsid w:val="00EF2DBC"/>
    <w:rsid w:val="00F145EC"/>
    <w:rsid w:val="00F14BA8"/>
    <w:rsid w:val="00F2126A"/>
    <w:rsid w:val="00F622D0"/>
    <w:rsid w:val="00F66F15"/>
    <w:rsid w:val="00F83FC7"/>
    <w:rsid w:val="00FE162D"/>
    <w:rsid w:val="00FF4B47"/>
    <w:rsid w:val="00FF56E0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DB5D"/>
  <w15:docId w15:val="{023F82D2-152C-4504-9A7D-F0BD7E1A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2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2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22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2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2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2F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17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Couto Ferreira</dc:creator>
  <cp:lastModifiedBy>Concyr Formiga Bernardes</cp:lastModifiedBy>
  <cp:revision>3</cp:revision>
  <cp:lastPrinted>2024-02-22T17:33:00Z</cp:lastPrinted>
  <dcterms:created xsi:type="dcterms:W3CDTF">2024-04-24T17:31:00Z</dcterms:created>
  <dcterms:modified xsi:type="dcterms:W3CDTF">2024-04-24T17:39:00Z</dcterms:modified>
</cp:coreProperties>
</file>